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070" w:rsidRPr="00376070" w:rsidRDefault="005B56F9" w:rsidP="0037607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 w:rsidR="00E426C6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76070" w:rsidRPr="00376070">
        <w:rPr>
          <w:rFonts w:ascii="Times New Roman" w:hAnsi="Times New Roman" w:cs="Times New Roman"/>
          <w:b/>
          <w:sz w:val="24"/>
          <w:szCs w:val="24"/>
        </w:rPr>
        <w:t xml:space="preserve">Дифференциальная психология </w:t>
      </w:r>
      <w:proofErr w:type="spellStart"/>
      <w:r w:rsidR="00376070" w:rsidRPr="00376070">
        <w:rPr>
          <w:rFonts w:ascii="Times New Roman" w:hAnsi="Times New Roman" w:cs="Times New Roman"/>
          <w:b/>
          <w:sz w:val="24"/>
          <w:szCs w:val="24"/>
        </w:rPr>
        <w:t>межполовых</w:t>
      </w:r>
      <w:proofErr w:type="spellEnd"/>
      <w:r w:rsidR="00376070" w:rsidRPr="00376070">
        <w:rPr>
          <w:rFonts w:ascii="Times New Roman" w:hAnsi="Times New Roman" w:cs="Times New Roman"/>
          <w:b/>
          <w:sz w:val="24"/>
          <w:szCs w:val="24"/>
        </w:rPr>
        <w:t xml:space="preserve"> различий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Проблема половой и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полоролевой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дифференциации многоплановая. Основная ее категория - пол - предмет междисциплинарного изучения. Исследования в различных областях науки (биомедицинских, социокультурных, психолого-педагогических) взаимосвязаны и не могут друг без друга раскрыть свои возможности. Поэтому, чтобы полностью охватить эту проблему, следует рассматривать ее комплексно, обращаясь к различным дисциплинам.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070">
        <w:rPr>
          <w:rFonts w:ascii="Times New Roman" w:hAnsi="Times New Roman" w:cs="Times New Roman"/>
          <w:b/>
          <w:sz w:val="24"/>
          <w:szCs w:val="24"/>
        </w:rPr>
        <w:t>Пол в структуре индивидуальности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Основная идея теории интегральной индивидуальности В. Мерлина и специальной теории индивидуальности В.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Русалова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об иерархической соподчинение всех индивидуальных различий при определяющей роли факторов биологического характера подтверждается и в психологии пола.</w:t>
      </w:r>
      <w:bookmarkStart w:id="0" w:name="_GoBack"/>
      <w:bookmarkEnd w:id="0"/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>Изучая проблемы пола, зарубежные ученые пользуются терминами: "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sex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>", если речь идет о биологических основах поведения, и "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gender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>", когда имеют в виду социокультурный смысл поведения.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>Пол как биологическое явление (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sex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) касается </w:t>
      </w:r>
      <w:proofErr w:type="gramStart"/>
      <w:r w:rsidRPr="00376070">
        <w:rPr>
          <w:rFonts w:ascii="Times New Roman" w:hAnsi="Times New Roman" w:cs="Times New Roman"/>
          <w:sz w:val="24"/>
          <w:szCs w:val="24"/>
        </w:rPr>
        <w:t>индивид-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ных</w:t>
      </w:r>
      <w:proofErr w:type="spellEnd"/>
      <w:proofErr w:type="gramEnd"/>
      <w:r w:rsidRPr="00376070">
        <w:rPr>
          <w:rFonts w:ascii="Times New Roman" w:hAnsi="Times New Roman" w:cs="Times New Roman"/>
          <w:sz w:val="24"/>
          <w:szCs w:val="24"/>
        </w:rPr>
        <w:t xml:space="preserve"> характеристик: она определяется в момент зачатия человека, его невозможно изменить. Однако принимать или отвергать свой пол, переживать ее как благо или наказание человек может под влиянием культурно-социальных факторов: ожиданий родителей, представлений о назначении собственного пола, ее ценности и тому подобное. Поэтому природные основы поведения можно усилить или затормозить, однако это может ослабить производительность человеческой деятельности и привести к возникновению неврозов.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>Пол как социокультурный смысл поведения (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gender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>) обусловливают факторы внешней среды: воспитание, ближайшее окружение, культурные и нравственные ценности общества, в котором растет ребенок, и тому подобное.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>Различия в психологических качествах людей разного пола начали изучать сравнительно недавно. В значительной степени это связано с тем, что общечеловеческую культуру * В т. Ч. И психоанализ, создавали преимущественно мужчины, причем слово "человек" в разных языках нередко совпадает со словом "человек" и отличается от слова "женщина".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Понятно, что и особенности репродуктивного поведения (брачного поведения, размножения, ухода за потомством) и качества познавательных процессов, эмоциональной сферы и поведения отличаться в мужской и женской группах. При этом представление о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статеворольови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психологические вариации охватывают и бытовые предрассудки, и культурные стереотипы, и научно доказанные факты.</w:t>
      </w:r>
    </w:p>
    <w:p w:rsidR="006A31EF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В 1942 p. К.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Макнемар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обнаружил и подтвердил статистически, что у девочек развитые эстетические вкусы, язык, тоньше координация, а у мальчиков - лучшие математические и механические способности. Женщины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адаптивниши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>, лучше поддаются воспитанию, у них выше уровень социальной желательности, зато мужчины сообразительны, изобретательны. Все новые виды профессий сначала осваивают мужчины, затем - женщины. Женщины предпочитают стереотипным видам профессиональной деятельности, а у мужчин, которые выполняют монотонную работу, возможны нервно-психические расстройства.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Биологический пол и психологический составляющая связанные неоднозначно: человек может иметь женский характер, а женщина - вести себя по-мужски. Чтобы человек принял, осознала свой пол и научилась использовать ее ресурсы, необходимо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полоролевая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социализация - усвоение в онтогенезе связанных с полом ролей, ценностей, форм поведения и деятельности.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Процесс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полоролевой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социализации детей имеет такие существенные характеристики: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>- Связь со степенью усвоения детьми половых ролей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lastRenderedPageBreak/>
        <w:t xml:space="preserve">- Связь с формированием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полоролевых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ценностей, ориентаций, мотивов поведения, системы отношений личности к себе как представителя определенного пола и к окружению;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Полоролевые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представления и половая идентификация;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- Тесная связь с процессом формирования Я-концепции ребенка и представления образа </w:t>
      </w:r>
      <w:proofErr w:type="gramStart"/>
      <w:r w:rsidRPr="00376070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376070">
        <w:rPr>
          <w:rFonts w:ascii="Times New Roman" w:hAnsi="Times New Roman" w:cs="Times New Roman"/>
          <w:sz w:val="24"/>
          <w:szCs w:val="24"/>
        </w:rPr>
        <w:t xml:space="preserve"> в когнитивном, эмоциональном и оценочно-волевом компонентах;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- Неадекватный ход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полоролевой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социализации в дошкольном возрасте как причина нарушений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полоролевой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психосексуальной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ориентации на более поздних стадиях онтогенеза, неврозов и других психотических процессов.</w:t>
      </w:r>
    </w:p>
    <w:p w:rsid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Структурными компонентами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полоролевой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социализации, по мнению исследователей, являются: половая идентификация (причисления себя к определенному полу), половое маркировки (распознавание пола других),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полоролевые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представления (представления о присущих пола качества и поведение),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полоролевые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ценности и преимущества (усвоение и принятие присущих пола форм поведения), половые роли (усвоение социокультурных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полоролевых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атрибутов - тендера),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полоролевая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ориентация (направленность на усвоение характерных пола ролей, ценностей, форм поведения и т.д.),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полоролевая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поведение (реализация половых ролей во всех формах жизнедеятельности).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Соотношение мужского и женского в психологическом портрете человека рассматривали по-разному.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Маскулинность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(мужественность) и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феминность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(женственность) противопоставляли и понимали дихотомически: либо одно, либо другое. Также эти качества рассматривали как полюса одного континуума: то, что отводит от мужества, автоматически приближает к женственности. Еще их трактовали как независимые автономные измерения, считая, что каждый человек может иметь некоторые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маскулинные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феминные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признаки. Поэтому хотя биологического пола всего две, психологических вариаций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полоролевой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идентичности гораздо больше.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Маскулинность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влияют на формирование личности как филогенетически обусловленные свойства психики и как социокультурные образования, заложенные в онтогенезе. Половая идентичность - аспект полового сознания, описывающий субъективное переживание человеком себя как представителя пола. Социальным выражением половой идентичности является половая роль - система средовых стандартов, предписаний, нормативов, ожиданий, какой должна быть ребенок (человек), чтобы ее </w:t>
      </w:r>
      <w:proofErr w:type="gramStart"/>
      <w:r w:rsidRPr="00376070">
        <w:rPr>
          <w:rFonts w:ascii="Times New Roman" w:hAnsi="Times New Roman" w:cs="Times New Roman"/>
          <w:sz w:val="24"/>
          <w:szCs w:val="24"/>
        </w:rPr>
        <w:t>признавали</w:t>
      </w:r>
      <w:proofErr w:type="gramEnd"/>
      <w:r w:rsidRPr="00376070">
        <w:rPr>
          <w:rFonts w:ascii="Times New Roman" w:hAnsi="Times New Roman" w:cs="Times New Roman"/>
          <w:sz w:val="24"/>
          <w:szCs w:val="24"/>
        </w:rPr>
        <w:t xml:space="preserve"> как мальчика (мужа) или девочку (женщину). Поскольку идентичность - явление сложное, можно выделить следующие его аспекты: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>- Адаптационная (социальная) половая идентичность описывает, как личность сопоставляет свое поведение с поведением других мужчин и женщин;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- Целевая концепция </w:t>
      </w:r>
      <w:proofErr w:type="gramStart"/>
      <w:r w:rsidRPr="00376070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376070">
        <w:rPr>
          <w:rFonts w:ascii="Times New Roman" w:hAnsi="Times New Roman" w:cs="Times New Roman"/>
          <w:sz w:val="24"/>
          <w:szCs w:val="24"/>
        </w:rPr>
        <w:t xml:space="preserve"> как набор индивидуальных установок мужчины и женщины о том, какими они должны быть;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>- Персональная идентичность, которая заключается в личностном сопоставлении себя с другими людьми;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>- Эго-идентичности, то есть глубокое психологическое ядро того, что личность как представитель собственного пола означает для самой себя.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Основой модели идентичности являются: уровень соотношения ее аспектов; независимость, ортогональность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маскулинности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феминности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как измерений идентичности.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Базовая половая идентичность сочетает филогенетические и онтогенетические аспекты личности. Второй уровень представлен персональной половой идентичностью, в которой воплощен синтез собственных личностных характеристик с «калька» личностей мужчин и женщин вообще. Третий уровень - половая идентичность (адаптационный образ </w:t>
      </w:r>
      <w:proofErr w:type="gramStart"/>
      <w:r w:rsidRPr="00376070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376070">
        <w:rPr>
          <w:rFonts w:ascii="Times New Roman" w:hAnsi="Times New Roman" w:cs="Times New Roman"/>
          <w:sz w:val="24"/>
          <w:szCs w:val="24"/>
        </w:rPr>
        <w:t xml:space="preserve"> как представителя пола), четвертый -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статеворольови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идеалы, ориентации.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Формирование психологического пола - это реальное овладение атрибутов поведения, особенностей эмоциональных реакций, установок, представлений, связанных с мужской или женской половой ролью, приобретение половой идентичности (полового </w:t>
      </w:r>
      <w:r w:rsidRPr="00376070">
        <w:rPr>
          <w:rFonts w:ascii="Times New Roman" w:hAnsi="Times New Roman" w:cs="Times New Roman"/>
          <w:sz w:val="24"/>
          <w:szCs w:val="24"/>
        </w:rPr>
        <w:lastRenderedPageBreak/>
        <w:t>самосознания) мнение индивида о себе как представителя определенного пола по сравнению с половым эталоном.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Половая идентификация - сочетание социального процесса (усвоения мальчиком, девочкой соответствующих половых социальных ролей и связанных с ними прав и обязанностей) и психологического (осознание своего пола и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психосексуального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идентичности). Каждое общество, каждая культура производят определенный комплекс признаков, которым должна соответствовать поведение представителей каждого пола. Такие признаки представлены как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полоролевые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стереотипы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маскулинности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феминности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>, содержание которых обусловлено уровнем развития общества, разделением труда в нем, культурой, религией, обычаями.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Полоролевые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стереотипы - ценности, мотивы, типы поведения, которые считают приемлемыми для представителей одного пола, чем для другой.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Полоролевые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стереотипы общества определяют стиль поведения мужчин (мальчиков) и женщин (девочек) и отражают образцы, ориентируясь на которые, люди реагируют на представителей каждого пола. Формирование индивидуальных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полоролевых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стереотипов происходит в процессе социализации ребенка через усвоение общественного опыта. Основную роль в ней играют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полоролевые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представления. Они непосредственно влияют на формирование половых ролей и половой идентичности, будучи когнитивной структурной частью этих элементов психологической пола. На основе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полоролевых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представлений (стереотипов), усвоения половых ролей (идентичностей) формируется половое самосознание индивида - осознание себя мужчиной или женщиной и необходимости выполнения соответствующих социальных ролей.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Преимущественно мужской стиль поведения и общения характеризуют как более активный, соревновательный, предметно-инструментальный, а женский - как экспрессивный, зависимый, пассивный,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емпатийний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>.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Исследователи пытались выяснить: эти различия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маскулинности-феминности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генетически обусловленные сформированы в результате экологических воздействий. В этом американский психолог Сандра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Бем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предложила тест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маскулинности-семинности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и на основе его результатов выделила восемь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полоролевых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типов. Она ввела понятие "андрогинный тип".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Андрогиния (греч.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Androgynos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- двуполый) - многомерная интеграция проявлений эмоционально-экспрессивной (женского) и инструментального (мужского) стилей деятельности, свобода телесных экспрессии, отсутствие жесткого диктата половых ролей, эмансипация обоих полов.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В психологическом смысле с андрогинии связывают высокие возможности социальной адаптации. Так, С.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Маккоби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и К.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Джеклин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обращали внимание на то, что высокая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феминность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у женщин часто связана с заниженной самоуважением и повышенной тревожностью. Позже доказали, что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высокомаскулинных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мужчины и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високофеминни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женщины имеют больше трудностей в тех видах деятельности, которые не соответствуют традиционным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полоролевых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стереотипов, тогда как андрогинный личности с высокими потенциями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маскулинности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феминности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легче меняют тип и стиль деятельности в зависимости от условий, меньше подвергаются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дистресс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>.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Бем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так характеризует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статеворольови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типа: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Маскулинные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мужчины (нечувствительны, энергичные, честолюбивые)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Маскулинные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женщины (наделены сильной волей, склонны соперничать с мужчинами и претендовать на их место в профессии, социуме, сексе)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Феминные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мужчины (чувствительные, ценят человеческие отношения и достижения духа, нередко принадлежат к миру искусства);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Феминные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женщины (архаический тип абсолютно терпеливой женщины, охотно соглашается быть "фоном" в жизни близких людей, характеризуются выдержкой, верностью и отсутствием эгоизма)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lastRenderedPageBreak/>
        <w:t>- Андрогинный мужчины (сочетают в себе производительность и чувствительность, нередко выбирая гуманные профессии врача, педагога и т.д.);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>- Андрогинный женщины (способные решать вполне «мужские» задачи, используя женские средства (гибкость, коммуникабельность)</w:t>
      </w:r>
    </w:p>
    <w:p w:rsidR="00376070" w:rsidRP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>- Недифференцированные мужчины и женщины (часто не хватает либидо в широком смысле слова, они страдают от недостатка жизненных сил).</w:t>
      </w:r>
    </w:p>
    <w:p w:rsidR="00376070" w:rsidRDefault="00376070" w:rsidP="003760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070">
        <w:rPr>
          <w:rFonts w:ascii="Times New Roman" w:hAnsi="Times New Roman" w:cs="Times New Roman"/>
          <w:sz w:val="24"/>
          <w:szCs w:val="24"/>
        </w:rPr>
        <w:t>Итак, пол - многогранное биологическое, психическое и социокультурное образование, которое пронизывает все уровни (организм, индивид, личность) интегральной индивидуальности. Предметом дифференциально-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псйхологичного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анализа прежде всего е </w:t>
      </w:r>
      <w:proofErr w:type="spellStart"/>
      <w:r w:rsidRPr="00376070">
        <w:rPr>
          <w:rFonts w:ascii="Times New Roman" w:hAnsi="Times New Roman" w:cs="Times New Roman"/>
          <w:sz w:val="24"/>
          <w:szCs w:val="24"/>
        </w:rPr>
        <w:t>межполовые</w:t>
      </w:r>
      <w:proofErr w:type="spellEnd"/>
      <w:r w:rsidRPr="00376070">
        <w:rPr>
          <w:rFonts w:ascii="Times New Roman" w:hAnsi="Times New Roman" w:cs="Times New Roman"/>
          <w:sz w:val="24"/>
          <w:szCs w:val="24"/>
        </w:rPr>
        <w:t xml:space="preserve"> различия, обусловлены не культурными факторами, а индивидного уровнем.</w:t>
      </w:r>
    </w:p>
    <w:p w:rsidR="00184308" w:rsidRDefault="00184308" w:rsidP="0018430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84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D2A"/>
    <w:rsid w:val="00184308"/>
    <w:rsid w:val="00376070"/>
    <w:rsid w:val="005B56F9"/>
    <w:rsid w:val="006A31EF"/>
    <w:rsid w:val="00AD0D2A"/>
    <w:rsid w:val="00E4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BA1904-7E2A-4C67-813A-AD477F1F0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60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1698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4</cp:revision>
  <dcterms:created xsi:type="dcterms:W3CDTF">2017-10-10T17:00:00Z</dcterms:created>
  <dcterms:modified xsi:type="dcterms:W3CDTF">2020-10-05T15:41:00Z</dcterms:modified>
</cp:coreProperties>
</file>